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A9" w:rsidRDefault="003D2DA9" w:rsidP="003D2DA9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hAnsi="Times New Roman"/>
          <w:noProof w:val="0"/>
          <w:sz w:val="26"/>
          <w:szCs w:val="26"/>
          <w:lang w:val="sr-Cyrl-CS"/>
        </w:rPr>
        <w:t>РЕПУБЛИКА СРБИЈА</w:t>
      </w:r>
    </w:p>
    <w:p w:rsidR="003D2DA9" w:rsidRDefault="003D2DA9" w:rsidP="003D2DA9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НАРОДНА СКУПШТИНА</w:t>
      </w:r>
    </w:p>
    <w:p w:rsidR="003D2DA9" w:rsidRDefault="003D2DA9" w:rsidP="003D2DA9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Одбор за одбрану и унутрашње послове</w:t>
      </w:r>
    </w:p>
    <w:p w:rsidR="003D2DA9" w:rsidRDefault="003D2DA9" w:rsidP="003D2DA9">
      <w:pPr>
        <w:spacing w:after="0" w:line="240" w:lineRule="auto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0</w:t>
      </w:r>
      <w:r>
        <w:rPr>
          <w:rFonts w:ascii="Times New Roman" w:hAnsi="Times New Roman"/>
          <w:noProof w:val="0"/>
          <w:sz w:val="26"/>
          <w:szCs w:val="26"/>
        </w:rPr>
        <w:t xml:space="preserve">5 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Број: 8-1690/13 </w:t>
      </w:r>
    </w:p>
    <w:p w:rsidR="003D2DA9" w:rsidRDefault="003D2DA9" w:rsidP="003D2DA9">
      <w:pPr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14. мај 2013. године</w:t>
      </w:r>
    </w:p>
    <w:p w:rsidR="003D2DA9" w:rsidRDefault="003D2DA9" w:rsidP="003D2DA9">
      <w:pPr>
        <w:spacing w:after="72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Б е о г р а д</w:t>
      </w:r>
    </w:p>
    <w:p w:rsidR="003D2DA9" w:rsidRPr="008B45BB" w:rsidRDefault="003D2DA9" w:rsidP="003D2DA9">
      <w:pPr>
        <w:spacing w:after="720" w:line="240" w:lineRule="auto"/>
        <w:jc w:val="center"/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</w:pPr>
      <w:r w:rsidRPr="008B45BB">
        <w:rPr>
          <w:rFonts w:ascii="Times New Roman" w:hAnsi="Times New Roman"/>
          <w:noProof w:val="0"/>
          <w:spacing w:val="8"/>
          <w:sz w:val="28"/>
          <w:szCs w:val="28"/>
          <w:lang w:val="sr-Cyrl-CS"/>
        </w:rPr>
        <w:t>НАРОДНА СКУПШТИНА</w:t>
      </w:r>
    </w:p>
    <w:p w:rsidR="003D2DA9" w:rsidRDefault="003D2DA9" w:rsidP="003D2DA9">
      <w:pPr>
        <w:tabs>
          <w:tab w:val="left" w:pos="1276"/>
        </w:tabs>
        <w:spacing w:after="30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Одбор за одбрану и унутрашње послове, на седници одржаној 14. маја 2013. године, размотрио је ПРЕДЛОГ ОДЛУКЕ О УПОТРЕБИ И УЧЕШЋУ ПРИПАДНИКА ВОЈСКЕ СРБИЈЕ У МИСИЈИ ЕВРОПСКЕ УНИЈЕ ЗА ОБУКУ ВОЈНИХ И БЕЗБЕДНОСНИХ СНАГА МАЛИЈА 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>(EUTM Mali) у 2013. години</w:t>
      </w:r>
      <w:r>
        <w:rPr>
          <w:rFonts w:ascii="Times New Roman" w:hAnsi="Times New Roman"/>
          <w:caps/>
          <w:noProof w:val="0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који је поднела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Влада.</w:t>
      </w:r>
    </w:p>
    <w:p w:rsidR="003D2DA9" w:rsidRDefault="003D2DA9" w:rsidP="003D2DA9">
      <w:pPr>
        <w:tabs>
          <w:tab w:val="left" w:pos="1276"/>
        </w:tabs>
        <w:spacing w:after="360" w:line="240" w:lineRule="auto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noProof w:val="0"/>
          <w:sz w:val="26"/>
          <w:szCs w:val="26"/>
          <w:lang w:val="sr-Cyrl-CS"/>
        </w:rPr>
        <w:t>Сходно члану 156. став 3</w:t>
      </w:r>
      <w:r>
        <w:rPr>
          <w:rFonts w:ascii="Times New Roman" w:hAnsi="Times New Roman"/>
          <w:noProof w:val="0"/>
          <w:sz w:val="26"/>
          <w:szCs w:val="26"/>
        </w:rPr>
        <w:t>,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 а у складу са чланом 193. Пословника Народне скупштине, Одбор за одбрану и унутрашње послове подноси следећи</w:t>
      </w:r>
    </w:p>
    <w:p w:rsidR="003D2DA9" w:rsidRDefault="003D2DA9" w:rsidP="003D2DA9">
      <w:pPr>
        <w:spacing w:after="360" w:line="240" w:lineRule="auto"/>
        <w:jc w:val="center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>И З В Е Ш Т А Ј</w:t>
      </w:r>
    </w:p>
    <w:p w:rsidR="003D2DA9" w:rsidRDefault="003D2DA9" w:rsidP="003D2DA9">
      <w:pPr>
        <w:tabs>
          <w:tab w:val="left" w:pos="1276"/>
        </w:tabs>
        <w:spacing w:after="40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одлуке </w:t>
      </w:r>
      <w:r w:rsidRPr="0062584F">
        <w:rPr>
          <w:rFonts w:ascii="Times New Roman" w:hAnsi="Times New Roman"/>
          <w:noProof w:val="0"/>
          <w:sz w:val="26"/>
          <w:szCs w:val="26"/>
          <w:lang w:val="sr-Cyrl-CS"/>
        </w:rPr>
        <w:t>о употреби и учешћу припадника Војске Србије у Мисији Европске уније за обуку војних и безбедносних снага Малија (EUTM Mali) у 2013. години</w:t>
      </w:r>
      <w:r>
        <w:rPr>
          <w:rFonts w:ascii="Times New Roman" w:hAnsi="Times New Roman"/>
          <w:noProof w:val="0"/>
          <w:sz w:val="26"/>
          <w:szCs w:val="26"/>
          <w:lang w:val="sr-Cyrl-CS"/>
        </w:rPr>
        <w:t xml:space="preserve">. </w:t>
      </w:r>
    </w:p>
    <w:p w:rsidR="003D2DA9" w:rsidRDefault="003D2DA9" w:rsidP="003D2DA9">
      <w:pPr>
        <w:tabs>
          <w:tab w:val="left" w:pos="1276"/>
        </w:tabs>
        <w:spacing w:after="600" w:line="240" w:lineRule="auto"/>
        <w:jc w:val="both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>За известиоца Одбора на седници Народне скупштине одређен је народни посланик Душан Бајатовић, председник Одбора.</w:t>
      </w:r>
    </w:p>
    <w:p w:rsidR="003D2DA9" w:rsidRDefault="003D2DA9" w:rsidP="003D2DA9">
      <w:pPr>
        <w:tabs>
          <w:tab w:val="center" w:pos="6669"/>
        </w:tabs>
        <w:spacing w:after="0" w:line="240" w:lineRule="auto"/>
        <w:rPr>
          <w:rFonts w:ascii="Times New Roman" w:hAnsi="Times New Roman"/>
          <w:noProof w:val="0"/>
          <w:sz w:val="26"/>
          <w:szCs w:val="26"/>
          <w:lang w:val="sr-Cyrl-CS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 xml:space="preserve"> ПРЕДСЕДНИК ОДБОРА</w:t>
      </w:r>
    </w:p>
    <w:p w:rsidR="003D2DA9" w:rsidRDefault="003D2DA9" w:rsidP="003D2DA9">
      <w:pPr>
        <w:tabs>
          <w:tab w:val="center" w:pos="6669"/>
        </w:tabs>
        <w:spacing w:after="0" w:line="240" w:lineRule="auto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  <w:lang w:val="sr-Cyrl-CS"/>
        </w:rPr>
        <w:tab/>
        <w:t>Душан Бајатовић</w:t>
      </w:r>
    </w:p>
    <w:p w:rsidR="003D2DA9" w:rsidRPr="003D2DA9" w:rsidRDefault="003D2DA9" w:rsidP="003D2DA9">
      <w:pPr>
        <w:rPr>
          <w:rFonts w:ascii="Times New Roman" w:hAnsi="Times New Roman"/>
          <w:sz w:val="26"/>
          <w:szCs w:val="26"/>
        </w:rPr>
      </w:pPr>
    </w:p>
    <w:p w:rsidR="003D2DA9" w:rsidRPr="003D2DA9" w:rsidRDefault="003D2DA9" w:rsidP="003D2DA9">
      <w:pPr>
        <w:rPr>
          <w:rFonts w:ascii="Times New Roman" w:hAnsi="Times New Roman"/>
          <w:sz w:val="26"/>
          <w:szCs w:val="26"/>
        </w:rPr>
      </w:pPr>
    </w:p>
    <w:p w:rsidR="003D2DA9" w:rsidRDefault="003D2DA9" w:rsidP="003D2DA9">
      <w:pPr>
        <w:rPr>
          <w:rFonts w:ascii="Times New Roman" w:hAnsi="Times New Roman"/>
          <w:sz w:val="26"/>
          <w:szCs w:val="26"/>
        </w:rPr>
      </w:pPr>
    </w:p>
    <w:p w:rsidR="00877220" w:rsidRPr="00D440E7" w:rsidRDefault="003D2DA9" w:rsidP="003D2DA9">
      <w:pPr>
        <w:tabs>
          <w:tab w:val="left" w:pos="7275"/>
        </w:tabs>
      </w:pPr>
      <w:r>
        <w:rPr>
          <w:rFonts w:ascii="Times New Roman" w:hAnsi="Times New Roman"/>
          <w:sz w:val="26"/>
          <w:szCs w:val="26"/>
        </w:rPr>
        <w:tab/>
      </w:r>
    </w:p>
    <w:sectPr w:rsidR="00877220" w:rsidRPr="00D440E7" w:rsidSect="007D3203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CC"/>
    <w:rsid w:val="00067E99"/>
    <w:rsid w:val="00192790"/>
    <w:rsid w:val="003341CC"/>
    <w:rsid w:val="003629EE"/>
    <w:rsid w:val="00373BA8"/>
    <w:rsid w:val="003D2DA9"/>
    <w:rsid w:val="005267FB"/>
    <w:rsid w:val="0062584F"/>
    <w:rsid w:val="00877220"/>
    <w:rsid w:val="00A22709"/>
    <w:rsid w:val="00D440E7"/>
    <w:rsid w:val="00E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CC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CC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Milan Culjkovic</cp:lastModifiedBy>
  <cp:revision>6</cp:revision>
  <dcterms:created xsi:type="dcterms:W3CDTF">2013-05-13T14:44:00Z</dcterms:created>
  <dcterms:modified xsi:type="dcterms:W3CDTF">2013-05-15T06:48:00Z</dcterms:modified>
</cp:coreProperties>
</file>